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ED9BF" w14:textId="7E2BE9A7" w:rsidR="00F41631" w:rsidRDefault="007A4033" w:rsidP="004D42AA">
      <w:pPr>
        <w:rPr>
          <w:b/>
          <w:sz w:val="28"/>
          <w:szCs w:val="28"/>
          <w:u w:val="single"/>
          <w:lang w:val="es-ES_tradnl"/>
        </w:rPr>
      </w:pPr>
      <w:bookmarkStart w:id="0" w:name="_GoBack"/>
      <w:bookmarkEnd w:id="0"/>
      <w:r>
        <w:rPr>
          <w:b/>
          <w:sz w:val="28"/>
          <w:szCs w:val="28"/>
          <w:u w:val="single"/>
          <w:lang w:val="es-ES_tradnl"/>
        </w:rPr>
        <w:t>Ú</w:t>
      </w:r>
      <w:r w:rsidR="00434DC7">
        <w:rPr>
          <w:b/>
          <w:sz w:val="28"/>
          <w:szCs w:val="28"/>
          <w:u w:val="single"/>
          <w:lang w:val="es-ES_tradnl"/>
        </w:rPr>
        <w:t>ltima cita “De copas con ciencia” de la temporada</w:t>
      </w:r>
      <w:r>
        <w:rPr>
          <w:b/>
          <w:sz w:val="28"/>
          <w:szCs w:val="28"/>
          <w:u w:val="single"/>
          <w:lang w:val="es-ES_tradnl"/>
        </w:rPr>
        <w:t xml:space="preserve"> -27 de abril</w:t>
      </w:r>
    </w:p>
    <w:p w14:paraId="088A8B89" w14:textId="33467E7F" w:rsidR="00DD0C7E" w:rsidRDefault="00F41631" w:rsidP="00DD0C7E">
      <w:pPr>
        <w:jc w:val="both"/>
        <w:rPr>
          <w:lang w:val="es-ES_tradnl"/>
        </w:rPr>
      </w:pPr>
      <w:r>
        <w:rPr>
          <w:lang w:val="es-ES_tradnl"/>
        </w:rPr>
        <w:t xml:space="preserve">El </w:t>
      </w:r>
      <w:r w:rsidR="00DD0C7E">
        <w:rPr>
          <w:b/>
          <w:lang w:val="es-ES_tradnl"/>
        </w:rPr>
        <w:t>jueves 27</w:t>
      </w:r>
      <w:r w:rsidRPr="00A74CE8">
        <w:rPr>
          <w:b/>
          <w:lang w:val="es-ES_tradnl"/>
        </w:rPr>
        <w:t xml:space="preserve"> de abril</w:t>
      </w:r>
      <w:r>
        <w:rPr>
          <w:lang w:val="es-ES_tradnl"/>
        </w:rPr>
        <w:t xml:space="preserve"> </w:t>
      </w:r>
      <w:r w:rsidRPr="00A74CE8">
        <w:rPr>
          <w:b/>
          <w:lang w:val="es-ES_tradnl"/>
        </w:rPr>
        <w:t>termina</w:t>
      </w:r>
      <w:r w:rsidR="00DD0C7E">
        <w:rPr>
          <w:lang w:val="es-ES_tradnl"/>
        </w:rPr>
        <w:t xml:space="preserve"> la exitosa segunda</w:t>
      </w:r>
      <w:r>
        <w:rPr>
          <w:lang w:val="es-ES_tradnl"/>
        </w:rPr>
        <w:t xml:space="preserve"> temporada de </w:t>
      </w:r>
      <w:r w:rsidRPr="00A74CE8">
        <w:rPr>
          <w:b/>
          <w:lang w:val="es-ES_tradnl"/>
        </w:rPr>
        <w:t>“De copas con ciencia”</w:t>
      </w:r>
      <w:r>
        <w:rPr>
          <w:lang w:val="es-ES_tradnl"/>
        </w:rPr>
        <w:t xml:space="preserve">. </w:t>
      </w:r>
      <w:r w:rsidR="00DD0C7E" w:rsidRPr="00F973CD">
        <w:rPr>
          <w:lang w:val="es-ES_tradnl"/>
        </w:rPr>
        <w:t xml:space="preserve">De copas con ciencia es una iniciativa de los </w:t>
      </w:r>
      <w:r w:rsidR="00DD0C7E" w:rsidRPr="00F973CD">
        <w:rPr>
          <w:b/>
          <w:lang w:val="es-ES_tradnl"/>
        </w:rPr>
        <w:t>institutos de investigación, ICMA</w:t>
      </w:r>
      <w:r w:rsidR="00DD0C7E" w:rsidRPr="00F973CD">
        <w:rPr>
          <w:lang w:val="es-ES_tradnl"/>
        </w:rPr>
        <w:t xml:space="preserve"> (Instituto de Ciencia de Materiales de Aragón) e </w:t>
      </w:r>
      <w:r w:rsidR="00DD0C7E" w:rsidRPr="00F973CD">
        <w:rPr>
          <w:b/>
          <w:lang w:val="es-ES_tradnl"/>
        </w:rPr>
        <w:t>ISQCH</w:t>
      </w:r>
      <w:r w:rsidR="00DD0C7E" w:rsidRPr="00F973CD">
        <w:rPr>
          <w:lang w:val="es-ES_tradnl"/>
        </w:rPr>
        <w:t xml:space="preserve"> (Instituto de Síntesis Química y Catálisis Homogénea) ambos centros mixtos CSIC – Universidad de Zaragoza, que pretende saciar la curiosidad científica de la población en general de un modo distendido, ameno y divertido en el tiempo de ocio acercándola a los bares. La actividad está </w:t>
      </w:r>
      <w:r w:rsidR="00DD0C7E" w:rsidRPr="00C30EE8">
        <w:rPr>
          <w:b/>
          <w:lang w:val="es-ES_tradnl"/>
        </w:rPr>
        <w:t>dirigida a toda la población con curiosidad científica</w:t>
      </w:r>
      <w:r w:rsidR="00DD0C7E" w:rsidRPr="00F973CD">
        <w:rPr>
          <w:lang w:val="es-ES_tradnl"/>
        </w:rPr>
        <w:t xml:space="preserve"> desde estudiantes de instituto hasta adultos </w:t>
      </w:r>
      <w:r w:rsidR="00DD0C7E" w:rsidRPr="00C30EE8">
        <w:rPr>
          <w:b/>
          <w:lang w:val="es-ES_tradnl"/>
        </w:rPr>
        <w:t>sin</w:t>
      </w:r>
      <w:r w:rsidR="00DD0C7E" w:rsidRPr="00F973CD">
        <w:rPr>
          <w:lang w:val="es-ES_tradnl"/>
        </w:rPr>
        <w:t xml:space="preserve"> que sea necesaria una </w:t>
      </w:r>
      <w:r w:rsidR="00DD0C7E" w:rsidRPr="00C30EE8">
        <w:rPr>
          <w:b/>
          <w:lang w:val="es-ES_tradnl"/>
        </w:rPr>
        <w:t>formación específica en ciencias</w:t>
      </w:r>
      <w:r w:rsidR="00DD0C7E" w:rsidRPr="00F973CD">
        <w:rPr>
          <w:lang w:val="es-ES_tradnl"/>
        </w:rPr>
        <w:t xml:space="preserve">. </w:t>
      </w:r>
    </w:p>
    <w:p w14:paraId="32444AA7" w14:textId="16E68C9E" w:rsidR="00D65FDD" w:rsidRDefault="00D65FDD" w:rsidP="001B591B">
      <w:pPr>
        <w:jc w:val="both"/>
        <w:rPr>
          <w:lang w:val="es-ES_tradnl"/>
        </w:rPr>
      </w:pPr>
      <w:r>
        <w:rPr>
          <w:lang w:val="es-ES_tradnl"/>
        </w:rPr>
        <w:t xml:space="preserve">Durante la </w:t>
      </w:r>
      <w:r w:rsidR="00DD0C7E">
        <w:rPr>
          <w:lang w:val="es-ES_tradnl"/>
        </w:rPr>
        <w:t>segunda</w:t>
      </w:r>
      <w:r>
        <w:rPr>
          <w:lang w:val="es-ES_tradnl"/>
        </w:rPr>
        <w:t xml:space="preserve"> temporada</w:t>
      </w:r>
      <w:r w:rsidR="00DD0C7E">
        <w:rPr>
          <w:lang w:val="es-ES_tradnl"/>
        </w:rPr>
        <w:t xml:space="preserve"> que comenzó en octubre</w:t>
      </w:r>
      <w:r w:rsidR="00C64252">
        <w:rPr>
          <w:lang w:val="es-ES_tradnl"/>
        </w:rPr>
        <w:t xml:space="preserve"> y</w:t>
      </w:r>
      <w:r w:rsidR="00E81841">
        <w:rPr>
          <w:lang w:val="es-ES_tradnl"/>
        </w:rPr>
        <w:t xml:space="preserve"> que ha tenido lugar </w:t>
      </w:r>
      <w:r w:rsidR="00C64252">
        <w:rPr>
          <w:lang w:val="es-ES_tradnl"/>
        </w:rPr>
        <w:t xml:space="preserve">de manera periódica </w:t>
      </w:r>
      <w:r w:rsidR="00E81841">
        <w:rPr>
          <w:lang w:val="es-ES_tradnl"/>
        </w:rPr>
        <w:t>los últimos jueves de cada mes,</w:t>
      </w:r>
      <w:r>
        <w:rPr>
          <w:lang w:val="es-ES_tradnl"/>
        </w:rPr>
        <w:t xml:space="preserve"> se han tratado </w:t>
      </w:r>
      <w:r w:rsidR="005950C3">
        <w:rPr>
          <w:lang w:val="es-ES_tradnl"/>
        </w:rPr>
        <w:t xml:space="preserve">de modo divulgativo </w:t>
      </w:r>
      <w:r>
        <w:rPr>
          <w:lang w:val="es-ES_tradnl"/>
        </w:rPr>
        <w:t xml:space="preserve">temas punteros en ciencias y tecnologías químicas y de materiales como la </w:t>
      </w:r>
      <w:r w:rsidR="00DD0C7E">
        <w:rPr>
          <w:lang w:val="es-ES_tradnl"/>
        </w:rPr>
        <w:t xml:space="preserve">homeopatía, los </w:t>
      </w:r>
      <w:proofErr w:type="spellStart"/>
      <w:r w:rsidR="00DD0C7E">
        <w:rPr>
          <w:lang w:val="es-ES_tradnl"/>
        </w:rPr>
        <w:t>nanomateriales</w:t>
      </w:r>
      <w:proofErr w:type="spellEnd"/>
      <w:r w:rsidR="00E81841">
        <w:rPr>
          <w:lang w:val="es-ES_tradnl"/>
        </w:rPr>
        <w:t xml:space="preserve">, la </w:t>
      </w:r>
      <w:r w:rsidR="00DD0C7E">
        <w:rPr>
          <w:lang w:val="es-ES_tradnl"/>
        </w:rPr>
        <w:t>cristalografía</w:t>
      </w:r>
      <w:r w:rsidR="00E81841">
        <w:rPr>
          <w:lang w:val="es-ES_tradnl"/>
        </w:rPr>
        <w:t xml:space="preserve">, </w:t>
      </w:r>
      <w:r>
        <w:rPr>
          <w:lang w:val="es-ES_tradnl"/>
        </w:rPr>
        <w:t xml:space="preserve">la luminiscencia, </w:t>
      </w:r>
      <w:r w:rsidR="00DD0C7E">
        <w:rPr>
          <w:lang w:val="es-ES_tradnl"/>
        </w:rPr>
        <w:t xml:space="preserve">el láser, los átomos, los microbios, los rayos microondas </w:t>
      </w:r>
      <w:r>
        <w:rPr>
          <w:lang w:val="es-ES_tradnl"/>
        </w:rPr>
        <w:t>o</w:t>
      </w:r>
      <w:r w:rsidR="00DD0C7E">
        <w:rPr>
          <w:lang w:val="es-ES_tradnl"/>
        </w:rPr>
        <w:t xml:space="preserve"> los tratamientos contra el cáncer</w:t>
      </w:r>
      <w:r>
        <w:rPr>
          <w:lang w:val="es-ES_tradnl"/>
        </w:rPr>
        <w:t xml:space="preserve">. </w:t>
      </w:r>
    </w:p>
    <w:p w14:paraId="00F0A810" w14:textId="0C121017" w:rsidR="001B591B" w:rsidRDefault="00E81841" w:rsidP="001B591B">
      <w:pPr>
        <w:jc w:val="both"/>
        <w:rPr>
          <w:lang w:val="es-ES_tradnl"/>
        </w:rPr>
      </w:pPr>
      <w:r>
        <w:rPr>
          <w:lang w:val="es-ES_tradnl"/>
        </w:rPr>
        <w:t>La última sesión</w:t>
      </w:r>
      <w:r w:rsidR="00855E63">
        <w:rPr>
          <w:lang w:val="es-ES_tradnl"/>
        </w:rPr>
        <w:t>,</w:t>
      </w:r>
      <w:r w:rsidR="00BC2363">
        <w:rPr>
          <w:lang w:val="es-ES_tradnl"/>
        </w:rPr>
        <w:t xml:space="preserve"> </w:t>
      </w:r>
      <w:r w:rsidR="001B591B">
        <w:rPr>
          <w:lang w:val="es-ES_tradnl"/>
        </w:rPr>
        <w:t xml:space="preserve">con entrada libre, </w:t>
      </w:r>
      <w:r w:rsidR="00855E63">
        <w:rPr>
          <w:lang w:val="es-ES_tradnl"/>
        </w:rPr>
        <w:t xml:space="preserve">tendrá lugar </w:t>
      </w:r>
      <w:r w:rsidR="00BC2363">
        <w:rPr>
          <w:lang w:val="es-ES_tradnl"/>
        </w:rPr>
        <w:t xml:space="preserve">el próximo </w:t>
      </w:r>
      <w:r>
        <w:rPr>
          <w:b/>
          <w:lang w:val="es-ES_tradnl"/>
        </w:rPr>
        <w:t>2</w:t>
      </w:r>
      <w:r w:rsidR="00DD0C7E">
        <w:rPr>
          <w:b/>
          <w:lang w:val="es-ES_tradnl"/>
        </w:rPr>
        <w:t>7</w:t>
      </w:r>
      <w:r>
        <w:rPr>
          <w:b/>
          <w:lang w:val="es-ES_tradnl"/>
        </w:rPr>
        <w:t xml:space="preserve"> de abril</w:t>
      </w:r>
      <w:r w:rsidR="00BC2363" w:rsidRPr="0016618A">
        <w:rPr>
          <w:b/>
          <w:lang w:val="es-ES_tradnl"/>
        </w:rPr>
        <w:t xml:space="preserve"> a l</w:t>
      </w:r>
      <w:r w:rsidR="00321A5E">
        <w:rPr>
          <w:b/>
          <w:lang w:val="es-ES_tradnl"/>
        </w:rPr>
        <w:t>as 20:</w:t>
      </w:r>
      <w:r w:rsidR="00DD0C7E">
        <w:rPr>
          <w:b/>
          <w:lang w:val="es-ES_tradnl"/>
        </w:rPr>
        <w:t>0</w:t>
      </w:r>
      <w:r w:rsidR="0028481C">
        <w:rPr>
          <w:b/>
          <w:lang w:val="es-ES_tradnl"/>
        </w:rPr>
        <w:t>0</w:t>
      </w:r>
      <w:r w:rsidR="00321A5E">
        <w:rPr>
          <w:b/>
          <w:lang w:val="es-ES_tradnl"/>
        </w:rPr>
        <w:t xml:space="preserve"> </w:t>
      </w:r>
      <w:r w:rsidR="00BC2363" w:rsidRPr="0016618A">
        <w:rPr>
          <w:b/>
          <w:lang w:val="es-ES_tradnl"/>
        </w:rPr>
        <w:t>horas</w:t>
      </w:r>
      <w:r w:rsidR="00BC2363">
        <w:rPr>
          <w:lang w:val="es-ES_tradnl"/>
        </w:rPr>
        <w:t xml:space="preserve"> en el</w:t>
      </w:r>
      <w:r w:rsidR="001B591B" w:rsidRPr="001B591B">
        <w:rPr>
          <w:lang w:val="es-ES_tradnl"/>
        </w:rPr>
        <w:t xml:space="preserve"> </w:t>
      </w:r>
      <w:r w:rsidR="001B591B" w:rsidRPr="0016618A">
        <w:rPr>
          <w:b/>
          <w:lang w:val="es-ES_tradnl"/>
        </w:rPr>
        <w:t xml:space="preserve">sótano mágico, calle </w:t>
      </w:r>
      <w:r w:rsidR="001B591B" w:rsidRPr="0016618A">
        <w:rPr>
          <w:b/>
        </w:rPr>
        <w:t>San Pablo 43</w:t>
      </w:r>
      <w:r w:rsidR="001B591B">
        <w:t>, Zaragoza</w:t>
      </w:r>
      <w:r w:rsidR="001B591B">
        <w:rPr>
          <w:lang w:val="es-ES_tradnl"/>
        </w:rPr>
        <w:t xml:space="preserve"> (</w:t>
      </w:r>
      <w:hyperlink r:id="rId8" w:history="1">
        <w:r w:rsidR="001B591B" w:rsidRPr="00163BB6">
          <w:rPr>
            <w:rStyle w:val="Hipervnculo"/>
            <w:lang w:val="es-ES_tradnl"/>
          </w:rPr>
          <w:t>http://elsotanomagico.com/</w:t>
        </w:r>
      </w:hyperlink>
      <w:r>
        <w:rPr>
          <w:lang w:val="es-ES_tradnl"/>
        </w:rPr>
        <w:t>) e incluirá</w:t>
      </w:r>
      <w:r w:rsidR="00CC1160">
        <w:rPr>
          <w:lang w:val="es-ES_tradnl"/>
        </w:rPr>
        <w:t xml:space="preserve"> una visión general de los imanes, que nos rodean en nuestra vida diaria, </w:t>
      </w:r>
      <w:r w:rsidR="00C64252">
        <w:rPr>
          <w:lang w:val="es-ES_tradnl"/>
        </w:rPr>
        <w:t>y la catálisis</w:t>
      </w:r>
      <w:r w:rsidR="00CC1160">
        <w:rPr>
          <w:lang w:val="es-ES_tradnl"/>
        </w:rPr>
        <w:t>,</w:t>
      </w:r>
      <w:r w:rsidR="00C64252">
        <w:rPr>
          <w:lang w:val="es-ES_tradnl"/>
        </w:rPr>
        <w:t xml:space="preserve"> de mano de dos investigadores y divulgadores punteros en las temáticas</w:t>
      </w:r>
      <w:r>
        <w:rPr>
          <w:lang w:val="es-ES_tradnl"/>
        </w:rPr>
        <w:t>:</w:t>
      </w:r>
    </w:p>
    <w:p w14:paraId="0D0A018C" w14:textId="70A984C2" w:rsidR="00AC014A" w:rsidRDefault="00AC014A" w:rsidP="00AC014A">
      <w:pPr>
        <w:pStyle w:val="Prrafodelista"/>
        <w:numPr>
          <w:ilvl w:val="0"/>
          <w:numId w:val="3"/>
        </w:numPr>
      </w:pPr>
      <w:r w:rsidRPr="00CC1160">
        <w:rPr>
          <w:b/>
        </w:rPr>
        <w:t>¿Cuántos imanes necesitas para vivir?</w:t>
      </w:r>
      <w:r>
        <w:rPr>
          <w:b/>
        </w:rPr>
        <w:t xml:space="preserve">: </w:t>
      </w:r>
      <w:r>
        <w:t>Julia Herrero</w:t>
      </w:r>
      <w:r w:rsidR="00E863F3">
        <w:t xml:space="preserve"> - ICMA</w:t>
      </w:r>
    </w:p>
    <w:p w14:paraId="53EA19B8" w14:textId="77777777" w:rsidR="00AC014A" w:rsidRDefault="00AC014A" w:rsidP="00AC014A">
      <w:pPr>
        <w:jc w:val="both"/>
      </w:pPr>
      <w:r w:rsidRPr="00CC1160">
        <w:t>¿Cuántos imanes tenía tu abuelo? ¿Y tú? ¿Cuántos usarán a lo largo de su vida los niños de hoy en día? En esta charla veremos cómo a lo largo de la historia han cambiado algunos de nuestros aparatos y cómo han aparecido muchos más gracias a la investigación en materiales magnéticos. También miraremos al pasado y al futuro de la "información magnética" y nos daremos cuenta que la naturaleza lleva guardando información en pequeños imanes desde hace más de cuatro mil millones de años.</w:t>
      </w:r>
    </w:p>
    <w:p w14:paraId="56E99B15" w14:textId="77777777" w:rsidR="00AC014A" w:rsidRDefault="00AC014A" w:rsidP="00AC014A">
      <w:pPr>
        <w:jc w:val="both"/>
      </w:pPr>
      <w:r w:rsidRPr="001F6831">
        <w:rPr>
          <w:b/>
        </w:rPr>
        <w:t>Julia Herrero</w:t>
      </w:r>
      <w:r>
        <w:t xml:space="preserve"> nació en Burgos y</w:t>
      </w:r>
      <w:r w:rsidRPr="001F6831">
        <w:t xml:space="preserve"> e</w:t>
      </w:r>
      <w:r>
        <w:t xml:space="preserve">studió Físicas en la </w:t>
      </w:r>
      <w:r w:rsidRPr="001F6831">
        <w:t>Universidad de Zaragoza.</w:t>
      </w:r>
      <w:r>
        <w:t xml:space="preserve"> Se doctoró </w:t>
      </w:r>
      <w:r w:rsidRPr="001F6831">
        <w:t>en Febrero de 2007 en el Departamento de Física</w:t>
      </w:r>
      <w:r>
        <w:t xml:space="preserve"> de la Materia Condensada de la </w:t>
      </w:r>
      <w:r w:rsidRPr="001F6831">
        <w:t>Universidad de Zaragoza.</w:t>
      </w:r>
      <w:r>
        <w:t xml:space="preserve"> </w:t>
      </w:r>
      <w:r w:rsidRPr="001F6831">
        <w:t xml:space="preserve">Entre mayo y noviembre de 2007 realizó un </w:t>
      </w:r>
      <w:proofErr w:type="spellStart"/>
      <w:r w:rsidRPr="001F6831">
        <w:t>postdoc</w:t>
      </w:r>
      <w:proofErr w:type="spellEnd"/>
      <w:r w:rsidRPr="001F6831">
        <w:t xml:space="preserve"> en el Ames </w:t>
      </w:r>
      <w:proofErr w:type="spellStart"/>
      <w:r w:rsidRPr="001F6831">
        <w:t>Laboratory</w:t>
      </w:r>
      <w:proofErr w:type="spellEnd"/>
      <w:r w:rsidRPr="001F6831">
        <w:t>, Iowa, Estados Unidos. De</w:t>
      </w:r>
      <w:r>
        <w:t xml:space="preserve"> </w:t>
      </w:r>
      <w:r w:rsidRPr="001F6831">
        <w:t>novi</w:t>
      </w:r>
      <w:r>
        <w:t xml:space="preserve">embre de 2007 a Septiembre 2009 </w:t>
      </w:r>
      <w:r w:rsidRPr="001F6831">
        <w:t>disfrutó de una beca de la Fundació</w:t>
      </w:r>
      <w:r>
        <w:t xml:space="preserve">n Ramón Areces para realizar un </w:t>
      </w:r>
      <w:proofErr w:type="spellStart"/>
      <w:r w:rsidRPr="001F6831">
        <w:t>postdoc</w:t>
      </w:r>
      <w:proofErr w:type="spellEnd"/>
      <w:r w:rsidRPr="001F6831">
        <w:t xml:space="preserve"> en la Univers</w:t>
      </w:r>
      <w:r>
        <w:t xml:space="preserve">idad de Cambridge, Reino Unido. Entre </w:t>
      </w:r>
      <w:r w:rsidRPr="001F6831">
        <w:t>o</w:t>
      </w:r>
      <w:r>
        <w:t xml:space="preserve">ctubre de 2009 y agosto de 2011 fue </w:t>
      </w:r>
      <w:r w:rsidRPr="001F6831">
        <w:t xml:space="preserve">investigadora en el </w:t>
      </w:r>
      <w:proofErr w:type="spellStart"/>
      <w:r w:rsidRPr="001F6831">
        <w:t>Helmholtz-Z</w:t>
      </w:r>
      <w:r>
        <w:t>entrum</w:t>
      </w:r>
      <w:proofErr w:type="spellEnd"/>
      <w:r>
        <w:t xml:space="preserve"> </w:t>
      </w:r>
      <w:proofErr w:type="spellStart"/>
      <w:r>
        <w:t>Berlin</w:t>
      </w:r>
      <w:proofErr w:type="spellEnd"/>
      <w:r>
        <w:t xml:space="preserve">, Alemania; siendo </w:t>
      </w:r>
      <w:proofErr w:type="spellStart"/>
      <w:r>
        <w:t>co</w:t>
      </w:r>
      <w:proofErr w:type="spellEnd"/>
      <w:r>
        <w:t xml:space="preserve">-responsable del Microscopio </w:t>
      </w:r>
      <w:r w:rsidRPr="001F6831">
        <w:t xml:space="preserve">Electrónico de </w:t>
      </w:r>
      <w:proofErr w:type="spellStart"/>
      <w:r w:rsidRPr="001F6831">
        <w:t>FotoEmisión</w:t>
      </w:r>
      <w:proofErr w:type="spellEnd"/>
      <w:r w:rsidRPr="001F6831">
        <w:t xml:space="preserve"> del laboratorio de luz sincrotrón BESSY II.</w:t>
      </w:r>
      <w:r>
        <w:t xml:space="preserve"> En </w:t>
      </w:r>
      <w:r w:rsidRPr="001F6831">
        <w:t>Septiembre de 2011 se incorporó al Centro Universitario de la Defensa de Zaragoza</w:t>
      </w:r>
      <w:r>
        <w:t xml:space="preserve"> </w:t>
      </w:r>
      <w:r w:rsidRPr="001F6831">
        <w:t>com</w:t>
      </w:r>
      <w:r>
        <w:t xml:space="preserve">o profesora e investigadora. Es </w:t>
      </w:r>
      <w:r w:rsidRPr="001F6831">
        <w:t>doct</w:t>
      </w:r>
      <w:r>
        <w:t xml:space="preserve">ora vinculada al ICMA </w:t>
      </w:r>
      <w:r w:rsidRPr="001F6831">
        <w:t>desde entonces, donde rea</w:t>
      </w:r>
      <w:r>
        <w:t>liza parte de su investigación.</w:t>
      </w:r>
    </w:p>
    <w:p w14:paraId="3C11AC41" w14:textId="77777777" w:rsidR="00AC014A" w:rsidRPr="00AC014A" w:rsidRDefault="00AC014A" w:rsidP="001B591B">
      <w:pPr>
        <w:jc w:val="both"/>
      </w:pPr>
    </w:p>
    <w:p w14:paraId="2AAD8042" w14:textId="32570BC6" w:rsidR="0070133F" w:rsidRDefault="0070133F" w:rsidP="005071DB">
      <w:pPr>
        <w:pStyle w:val="Prrafodelista"/>
        <w:numPr>
          <w:ilvl w:val="0"/>
          <w:numId w:val="3"/>
        </w:numPr>
        <w:jc w:val="both"/>
      </w:pPr>
      <w:r w:rsidRPr="0070133F">
        <w:rPr>
          <w:b/>
        </w:rPr>
        <w:t>Como transformar el “plomo” en “oro”: la magia de los catalizadores</w:t>
      </w:r>
      <w:r>
        <w:rPr>
          <w:b/>
        </w:rPr>
        <w:t xml:space="preserve">: </w:t>
      </w:r>
      <w:r>
        <w:t>Andrea Di Giuseppe</w:t>
      </w:r>
      <w:r w:rsidR="00E863F3">
        <w:t xml:space="preserve"> - ISQCH</w:t>
      </w:r>
    </w:p>
    <w:p w14:paraId="5D1E2EFA" w14:textId="66265435" w:rsidR="0070133F" w:rsidRDefault="0070133F" w:rsidP="0070133F">
      <w:pPr>
        <w:jc w:val="both"/>
      </w:pPr>
      <w:r>
        <w:t>La química desempeña un papel central en la mejora de la calidad de vida de la sociedad moderna, desde la síntesis de medicamentos más eficientes hasta la obtención de materiales con nuevas y sorprendentes propiedades. La catálisis es uno de los instrumentos más poderosos que tienen los químicos para llevar a cabo reacciones en condiciones más suaves con menor formación de productos secundarios y residuos peligrosos por el medioambiente. En esta charla hablaremos de qué es un catalizador, cómo funciona y veremos algunos ejemplos de procesos catalíticos relevantes para la industria.</w:t>
      </w:r>
    </w:p>
    <w:p w14:paraId="7A4CB088" w14:textId="2513A32B" w:rsidR="0070133F" w:rsidRDefault="0070133F" w:rsidP="0070133F">
      <w:pPr>
        <w:jc w:val="both"/>
      </w:pPr>
      <w:r w:rsidRPr="0070133F">
        <w:rPr>
          <w:b/>
        </w:rPr>
        <w:t>Andrea Di Giuseppe</w:t>
      </w:r>
      <w:r>
        <w:t xml:space="preserve"> n</w:t>
      </w:r>
      <w:r w:rsidR="00AC014A">
        <w:t xml:space="preserve">ació en L’Aquila (Italia) en </w:t>
      </w:r>
      <w:r>
        <w:t xml:space="preserve">1981 y se graduó en química con la máxima nota en la Universidad de la misma ciudad. Obtuvo el título de doctor en 2012 bajo la supervisión del profesor </w:t>
      </w:r>
      <w:proofErr w:type="spellStart"/>
      <w:r>
        <w:t>Marcello</w:t>
      </w:r>
      <w:proofErr w:type="spellEnd"/>
      <w:r>
        <w:t xml:space="preserve"> </w:t>
      </w:r>
      <w:proofErr w:type="spellStart"/>
      <w:r>
        <w:t>Crucianelli</w:t>
      </w:r>
      <w:proofErr w:type="spellEnd"/>
      <w:r>
        <w:t xml:space="preserve"> y el Dr. Ricardo </w:t>
      </w:r>
      <w:proofErr w:type="spellStart"/>
      <w:r>
        <w:t>Castarenas</w:t>
      </w:r>
      <w:proofErr w:type="spellEnd"/>
      <w:r>
        <w:t xml:space="preserve"> defendiendo una tesis titulada “</w:t>
      </w:r>
      <w:proofErr w:type="spellStart"/>
      <w:r w:rsidRPr="00D54BE4">
        <w:t>Homogeneous</w:t>
      </w:r>
      <w:proofErr w:type="spellEnd"/>
      <w:r w:rsidRPr="00D54BE4">
        <w:t xml:space="preserve"> </w:t>
      </w:r>
      <w:proofErr w:type="spellStart"/>
      <w:r w:rsidRPr="00D54BE4">
        <w:t>Catalysis</w:t>
      </w:r>
      <w:proofErr w:type="spellEnd"/>
      <w:r w:rsidRPr="00D54BE4">
        <w:t xml:space="preserve"> </w:t>
      </w:r>
      <w:proofErr w:type="spellStart"/>
      <w:r w:rsidRPr="00D54BE4">
        <w:t>for</w:t>
      </w:r>
      <w:proofErr w:type="spellEnd"/>
      <w:r w:rsidRPr="00D54BE4">
        <w:t xml:space="preserve"> Fine </w:t>
      </w:r>
      <w:proofErr w:type="spellStart"/>
      <w:r w:rsidRPr="00D54BE4">
        <w:t>Chemical</w:t>
      </w:r>
      <w:proofErr w:type="spellEnd"/>
      <w:r w:rsidRPr="00D54BE4">
        <w:t xml:space="preserve"> </w:t>
      </w:r>
      <w:proofErr w:type="spellStart"/>
      <w:r w:rsidRPr="00D54BE4">
        <w:t>Production</w:t>
      </w:r>
      <w:proofErr w:type="spellEnd"/>
      <w:r w:rsidRPr="00D54BE4">
        <w:t>: NHC-</w:t>
      </w:r>
      <w:proofErr w:type="spellStart"/>
      <w:r w:rsidRPr="00D54BE4">
        <w:t>Rhodium</w:t>
      </w:r>
      <w:proofErr w:type="spellEnd"/>
      <w:r w:rsidRPr="00D54BE4">
        <w:t xml:space="preserve"> </w:t>
      </w:r>
      <w:proofErr w:type="spellStart"/>
      <w:r w:rsidRPr="00D54BE4">
        <w:t>Complexes</w:t>
      </w:r>
      <w:proofErr w:type="spellEnd"/>
      <w:r w:rsidRPr="00D54BE4">
        <w:t xml:space="preserve"> </w:t>
      </w:r>
      <w:proofErr w:type="spellStart"/>
      <w:r w:rsidRPr="00D54BE4">
        <w:t>Catalyzed</w:t>
      </w:r>
      <w:proofErr w:type="spellEnd"/>
      <w:r w:rsidRPr="00D54BE4">
        <w:t xml:space="preserve"> </w:t>
      </w:r>
      <w:proofErr w:type="spellStart"/>
      <w:r w:rsidRPr="00D54BE4">
        <w:t>Carbon-Heteroatom</w:t>
      </w:r>
      <w:proofErr w:type="spellEnd"/>
      <w:r w:rsidRPr="00D54BE4">
        <w:t xml:space="preserve"> and </w:t>
      </w:r>
      <w:proofErr w:type="spellStart"/>
      <w:r w:rsidRPr="00D54BE4">
        <w:t>Carbon-Carbon</w:t>
      </w:r>
      <w:proofErr w:type="spellEnd"/>
      <w:r w:rsidRPr="00D54BE4">
        <w:t xml:space="preserve"> Bond </w:t>
      </w:r>
      <w:proofErr w:type="spellStart"/>
      <w:r w:rsidRPr="00D54BE4">
        <w:t>Formation</w:t>
      </w:r>
      <w:proofErr w:type="spellEnd"/>
      <w:r>
        <w:t>” que fue galardonada como mejor tesis italiana en catálisis 2013 por la sociedad italiana de química. Su</w:t>
      </w:r>
      <w:r w:rsidR="001F6831">
        <w:t>s</w:t>
      </w:r>
      <w:r>
        <w:t xml:space="preserve"> principales campos de investigación incluyen la síntesis y desarrollo de nuevos sistemas catalíticos en fase homogénea y heterogénea para la producción de productos orgánicos de alto valor añadido.</w:t>
      </w:r>
    </w:p>
    <w:p w14:paraId="7AEC9510" w14:textId="77777777" w:rsidR="001F6831" w:rsidRPr="005C639E" w:rsidRDefault="001F6831" w:rsidP="0070133F">
      <w:pPr>
        <w:jc w:val="both"/>
      </w:pPr>
    </w:p>
    <w:p w14:paraId="69921238" w14:textId="77777777" w:rsidR="008970EA" w:rsidRPr="00A1423D" w:rsidRDefault="008970EA" w:rsidP="008970EA">
      <w:pPr>
        <w:pStyle w:val="Prrafodelista"/>
        <w:numPr>
          <w:ilvl w:val="0"/>
          <w:numId w:val="4"/>
        </w:numPr>
        <w:jc w:val="both"/>
        <w:rPr>
          <w:lang w:val="es-ES_tradnl"/>
        </w:rPr>
      </w:pPr>
      <w:r w:rsidRPr="00A1423D">
        <w:rPr>
          <w:b/>
          <w:lang w:val="es-ES_tradnl"/>
        </w:rPr>
        <w:t xml:space="preserve">Concurso Hi Score </w:t>
      </w:r>
      <w:proofErr w:type="spellStart"/>
      <w:r w:rsidRPr="00A1423D">
        <w:rPr>
          <w:b/>
          <w:lang w:val="es-ES_tradnl"/>
        </w:rPr>
        <w:t>Science</w:t>
      </w:r>
      <w:proofErr w:type="spellEnd"/>
      <w:r w:rsidRPr="00A1423D">
        <w:rPr>
          <w:b/>
          <w:lang w:val="es-ES_tradnl"/>
        </w:rPr>
        <w:t xml:space="preserve"> orientado al público general</w:t>
      </w:r>
      <w:r w:rsidRPr="00A1423D">
        <w:rPr>
          <w:lang w:val="es-ES_tradnl"/>
        </w:rPr>
        <w:t xml:space="preserve">. </w:t>
      </w:r>
    </w:p>
    <w:p w14:paraId="2B49092B" w14:textId="70902A6A" w:rsidR="00691383" w:rsidRDefault="00691383" w:rsidP="008970EA">
      <w:pPr>
        <w:jc w:val="both"/>
        <w:rPr>
          <w:b/>
        </w:rPr>
      </w:pPr>
      <w:r>
        <w:t xml:space="preserve">Durante la sesión tendrá lugar un concurso presencial Hi Score </w:t>
      </w:r>
      <w:proofErr w:type="spellStart"/>
      <w:r>
        <w:t>Science</w:t>
      </w:r>
      <w:proofErr w:type="spellEnd"/>
      <w:r>
        <w:t xml:space="preserve"> orientado al público general </w:t>
      </w:r>
      <w:r w:rsidR="001F6831">
        <w:t>que premiará</w:t>
      </w:r>
      <w:r>
        <w:t xml:space="preserve"> el con</w:t>
      </w:r>
      <w:r w:rsidR="00B05A72">
        <w:t>o</w:t>
      </w:r>
      <w:r>
        <w:t>cimiento científico adquirido por los asistentes a la sesión.</w:t>
      </w:r>
    </w:p>
    <w:p w14:paraId="23D1DA2B" w14:textId="77777777" w:rsidR="008970EA" w:rsidRDefault="008970EA" w:rsidP="008970EA">
      <w:pPr>
        <w:jc w:val="both"/>
      </w:pPr>
      <w:r w:rsidRPr="006102CC">
        <w:rPr>
          <w:b/>
        </w:rPr>
        <w:t xml:space="preserve">Hi Score </w:t>
      </w:r>
      <w:proofErr w:type="spellStart"/>
      <w:r w:rsidRPr="006102CC">
        <w:rPr>
          <w:b/>
        </w:rPr>
        <w:t>Science</w:t>
      </w:r>
      <w:proofErr w:type="spellEnd"/>
      <w:r w:rsidRPr="006102CC">
        <w:t xml:space="preserve"> es un </w:t>
      </w:r>
      <w:r w:rsidRPr="006102CC">
        <w:rPr>
          <w:b/>
        </w:rPr>
        <w:t>juego de preguntas y respuestas sobre ciencia</w:t>
      </w:r>
      <w:r w:rsidRPr="006102CC">
        <w:t xml:space="preserve">, </w:t>
      </w:r>
      <w:r w:rsidRPr="006102CC">
        <w:rPr>
          <w:rFonts w:eastAsia="Times New Roman" w:cs="Times New Roman"/>
          <w:b/>
          <w:bCs/>
          <w:lang w:eastAsia="es-ES"/>
        </w:rPr>
        <w:t>en español e inglés, para dispositivos móviles, iOS y Android</w:t>
      </w:r>
      <w:r w:rsidRPr="006102CC">
        <w:rPr>
          <w:rFonts w:eastAsia="Times New Roman" w:cs="Times New Roman"/>
          <w:lang w:eastAsia="es-ES"/>
        </w:rPr>
        <w:t xml:space="preserve"> que </w:t>
      </w:r>
      <w:r w:rsidRPr="006102CC">
        <w:t>está desarrollado entre dos institutos de investigación, el ISQCH y el ICMA, lo que permite incluir explicaciones divulgativas de la realidad científica que se esconde detrás de cada una de las respuestas</w:t>
      </w:r>
      <w:r w:rsidRPr="006102CC">
        <w:rPr>
          <w:rFonts w:eastAsia="Times New Roman" w:cs="Times New Roman"/>
          <w:lang w:eastAsia="es-ES"/>
        </w:rPr>
        <w:t xml:space="preserve">. El juego se puede descargar de manera gratuita y sin publicidad en Apple Store </w:t>
      </w:r>
      <w:hyperlink r:id="rId9" w:history="1">
        <w:r w:rsidRPr="006102CC">
          <w:rPr>
            <w:rStyle w:val="Hipervnculo"/>
          </w:rPr>
          <w:t>https://goo.gl/q1NjKy</w:t>
        </w:r>
      </w:hyperlink>
      <w:r w:rsidRPr="006102CC">
        <w:t xml:space="preserve"> </w:t>
      </w:r>
      <w:r w:rsidRPr="006102CC">
        <w:rPr>
          <w:rFonts w:eastAsia="Times New Roman" w:cs="Times New Roman"/>
          <w:lang w:eastAsia="es-ES"/>
        </w:rPr>
        <w:t xml:space="preserve">y en </w:t>
      </w:r>
      <w:r w:rsidRPr="006102CC">
        <w:t xml:space="preserve">Play </w:t>
      </w:r>
      <w:r w:rsidRPr="006102CC">
        <w:rPr>
          <w:rStyle w:val="il"/>
        </w:rPr>
        <w:t>Store</w:t>
      </w:r>
      <w:r w:rsidRPr="006102CC">
        <w:t xml:space="preserve">: </w:t>
      </w:r>
      <w:hyperlink r:id="rId10" w:tgtFrame="_blank" w:history="1">
        <w:r w:rsidRPr="006102CC">
          <w:rPr>
            <w:rStyle w:val="Hipervnculo"/>
          </w:rPr>
          <w:t>https://goo.gl/GgWq6N</w:t>
        </w:r>
      </w:hyperlink>
      <w:r w:rsidRPr="006102CC">
        <w:t xml:space="preserve">. Además la aplicación permite a los usuarios participar en el proyecto enviándonos sus propias preguntas a través de una página web habilitada para ello </w:t>
      </w:r>
      <w:hyperlink r:id="rId11" w:history="1">
        <w:r w:rsidRPr="006102CC">
          <w:rPr>
            <w:rStyle w:val="Hipervnculo"/>
          </w:rPr>
          <w:t>www.hiscorescience.org</w:t>
        </w:r>
      </w:hyperlink>
      <w:r w:rsidRPr="006102CC">
        <w:rPr>
          <w:rStyle w:val="Hipervnculo"/>
        </w:rPr>
        <w:t>.</w:t>
      </w:r>
      <w:r w:rsidRPr="006102CC">
        <w:t xml:space="preserve"> Todas las preguntas recibidas que finalmente se publiquen mantendrán la autoría de la persona que envió la pregunta.</w:t>
      </w:r>
    </w:p>
    <w:p w14:paraId="5FDFE052" w14:textId="77777777" w:rsidR="0070133F" w:rsidRPr="0070133F" w:rsidRDefault="0070133F" w:rsidP="001B591B">
      <w:pPr>
        <w:jc w:val="both"/>
      </w:pPr>
    </w:p>
    <w:sectPr w:rsidR="0070133F" w:rsidRPr="0070133F" w:rsidSect="000103CF">
      <w:headerReference w:type="default" r:id="rId12"/>
      <w:footerReference w:type="default" r:id="rId13"/>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8D416" w14:textId="77777777" w:rsidR="009046B3" w:rsidRDefault="009046B3" w:rsidP="008A6D51">
      <w:pPr>
        <w:spacing w:after="0" w:line="240" w:lineRule="auto"/>
      </w:pPr>
      <w:r>
        <w:separator/>
      </w:r>
    </w:p>
  </w:endnote>
  <w:endnote w:type="continuationSeparator" w:id="0">
    <w:p w14:paraId="4ED09DDB" w14:textId="77777777" w:rsidR="009046B3" w:rsidRDefault="009046B3" w:rsidP="008A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3077A" w14:textId="77777777" w:rsidR="008A6D51" w:rsidRDefault="008A6D51" w:rsidP="008A6D51">
    <w:pPr>
      <w:pStyle w:val="Piedepgina"/>
    </w:pPr>
    <w:r>
      <w:rPr>
        <w:noProof/>
        <w:lang w:eastAsia="es-ES"/>
      </w:rPr>
      <mc:AlternateContent>
        <mc:Choice Requires="wps">
          <w:drawing>
            <wp:anchor distT="0" distB="0" distL="114300" distR="114300" simplePos="0" relativeHeight="251662336" behindDoc="0" locked="0" layoutInCell="1" allowOverlap="1" wp14:anchorId="084ACC20" wp14:editId="3885A13F">
              <wp:simplePos x="0" y="0"/>
              <wp:positionH relativeFrom="column">
                <wp:posOffset>-146685</wp:posOffset>
              </wp:positionH>
              <wp:positionV relativeFrom="paragraph">
                <wp:posOffset>101600</wp:posOffset>
              </wp:positionV>
              <wp:extent cx="5867400" cy="0"/>
              <wp:effectExtent l="5715" t="6350" r="13335" b="127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Conector recto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8pt" to="450.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" strokecolor="#4579b8"/>
          </w:pict>
        </mc:Fallback>
      </mc:AlternateContent>
    </w:r>
  </w:p>
  <w:p w14:paraId="2612C07E" w14:textId="77777777" w:rsidR="008A6D51" w:rsidRDefault="008A6D51" w:rsidP="008A6D51">
    <w:pPr>
      <w:pStyle w:val="Piedepgina"/>
      <w:rPr>
        <w:rFonts w:ascii="Myriad Pro Light" w:hAnsi="Myriad Pro Light"/>
        <w:noProof/>
        <w:sz w:val="18"/>
        <w:szCs w:val="18"/>
      </w:rPr>
    </w:pPr>
    <w:r w:rsidRPr="00A11C22">
      <w:rPr>
        <w:rFonts w:ascii="Myriad Pro Light" w:hAnsi="Myriad Pro Light"/>
        <w:noProof/>
        <w:sz w:val="18"/>
        <w:szCs w:val="18"/>
      </w:rPr>
      <w:t>Unidad de Cultura Científica</w:t>
    </w:r>
  </w:p>
  <w:p w14:paraId="386F6E33" w14:textId="77777777" w:rsidR="008A6D51" w:rsidRPr="00A11C22" w:rsidRDefault="008A6D51" w:rsidP="008A6D51">
    <w:pPr>
      <w:pStyle w:val="Piedepgina"/>
      <w:rPr>
        <w:rFonts w:ascii="Myriad Pro Light" w:hAnsi="Myriad Pro Light"/>
        <w:noProof/>
        <w:sz w:val="18"/>
        <w:szCs w:val="18"/>
      </w:rPr>
    </w:pPr>
    <w:r>
      <w:rPr>
        <w:noProof/>
        <w:lang w:eastAsia="es-ES"/>
      </w:rPr>
      <w:drawing>
        <wp:anchor distT="0" distB="0" distL="114300" distR="114300" simplePos="0" relativeHeight="251663360" behindDoc="0" locked="0" layoutInCell="1" allowOverlap="1" wp14:anchorId="7987BB82" wp14:editId="67317152">
          <wp:simplePos x="0" y="0"/>
          <wp:positionH relativeFrom="margin">
            <wp:posOffset>3135630</wp:posOffset>
          </wp:positionH>
          <wp:positionV relativeFrom="margin">
            <wp:posOffset>8618220</wp:posOffset>
          </wp:positionV>
          <wp:extent cx="2578735" cy="359410"/>
          <wp:effectExtent l="0" t="0" r="0" b="254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Light" w:hAnsi="Myriad Pro Light"/>
        <w:noProof/>
        <w:sz w:val="18"/>
        <w:szCs w:val="18"/>
      </w:rPr>
      <w:t>ICMA – Instituto de Ciencia de Materiales de Aragón</w:t>
    </w:r>
  </w:p>
  <w:p w14:paraId="25E37EDC" w14:textId="77777777" w:rsidR="008A6D51" w:rsidRPr="00A11C22" w:rsidRDefault="008A6D51" w:rsidP="008A6D51">
    <w:pPr>
      <w:pStyle w:val="Piedepgina"/>
      <w:rPr>
        <w:rFonts w:ascii="Myriad Pro Light" w:hAnsi="Myriad Pro Light"/>
        <w:noProof/>
        <w:sz w:val="18"/>
        <w:szCs w:val="18"/>
      </w:rPr>
    </w:pPr>
    <w:r w:rsidRPr="00A11C22">
      <w:rPr>
        <w:rFonts w:ascii="Myriad Pro Light" w:hAnsi="Myriad Pro Light"/>
        <w:noProof/>
        <w:sz w:val="18"/>
        <w:szCs w:val="18"/>
      </w:rPr>
      <w:t>ISQCH - Instituto de Síntesis Química y Catálisis Homogénea</w:t>
    </w:r>
  </w:p>
  <w:p w14:paraId="238679B7" w14:textId="77777777" w:rsidR="008A6D51" w:rsidRPr="00A11C22" w:rsidRDefault="008A6D51" w:rsidP="008A6D51">
    <w:pPr>
      <w:pStyle w:val="Piedepgina"/>
      <w:rPr>
        <w:rFonts w:ascii="Myriad Pro" w:hAnsi="Myriad Pro"/>
        <w:noProof/>
        <w:sz w:val="18"/>
        <w:szCs w:val="18"/>
      </w:rPr>
    </w:pPr>
    <w:r w:rsidRPr="00A11C22">
      <w:rPr>
        <w:rFonts w:ascii="Myriad Pro" w:hAnsi="Myriad Pro"/>
        <w:noProof/>
        <w:sz w:val="18"/>
        <w:szCs w:val="18"/>
      </w:rPr>
      <w:t>Facultad de Ciencias, Universidad de Zaragoza – CSIC</w:t>
    </w:r>
  </w:p>
  <w:p w14:paraId="78F8395E" w14:textId="77777777" w:rsidR="008A6D51" w:rsidRPr="00A11C22" w:rsidRDefault="009046B3" w:rsidP="008A6D51">
    <w:pPr>
      <w:pStyle w:val="Piedepgina"/>
      <w:rPr>
        <w:rFonts w:ascii="Myriad Pro" w:hAnsi="Myriad Pro"/>
        <w:sz w:val="18"/>
        <w:szCs w:val="18"/>
      </w:rPr>
    </w:pPr>
    <w:hyperlink r:id="rId2" w:history="1">
      <w:r w:rsidR="008A6D51" w:rsidRPr="00A11C22">
        <w:rPr>
          <w:rStyle w:val="Hipervnculo"/>
          <w:rFonts w:ascii="Myriad Pro" w:hAnsi="Myriad Pro"/>
          <w:noProof/>
          <w:sz w:val="18"/>
          <w:szCs w:val="18"/>
        </w:rPr>
        <w:t>blatre@unizar.es</w:t>
      </w:r>
    </w:hyperlink>
    <w:r w:rsidR="008A6D51" w:rsidRPr="00A11C22">
      <w:rPr>
        <w:rFonts w:ascii="Myriad Pro" w:hAnsi="Myriad Pro"/>
        <w:noProof/>
        <w:sz w:val="18"/>
        <w:szCs w:val="18"/>
      </w:rPr>
      <w:t xml:space="preserve"> 646196596</w:t>
    </w:r>
  </w:p>
  <w:p w14:paraId="65BDCDD2" w14:textId="77777777" w:rsidR="008A6D51" w:rsidRDefault="008A6D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1B841" w14:textId="77777777" w:rsidR="009046B3" w:rsidRDefault="009046B3" w:rsidP="008A6D51">
      <w:pPr>
        <w:spacing w:after="0" w:line="240" w:lineRule="auto"/>
      </w:pPr>
      <w:r>
        <w:separator/>
      </w:r>
    </w:p>
  </w:footnote>
  <w:footnote w:type="continuationSeparator" w:id="0">
    <w:p w14:paraId="72C248CF" w14:textId="77777777" w:rsidR="009046B3" w:rsidRDefault="009046B3" w:rsidP="008A6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0CCF" w14:textId="77777777" w:rsidR="008A6D51" w:rsidRDefault="000103CF" w:rsidP="008A6D51">
    <w:pPr>
      <w:pStyle w:val="Encabezado"/>
    </w:pPr>
    <w:r>
      <w:rPr>
        <w:noProof/>
        <w:lang w:eastAsia="es-ES"/>
      </w:rPr>
      <w:drawing>
        <wp:anchor distT="0" distB="0" distL="114300" distR="114300" simplePos="0" relativeHeight="251660288" behindDoc="0" locked="0" layoutInCell="1" allowOverlap="1" wp14:anchorId="59C4DB0C" wp14:editId="70144C59">
          <wp:simplePos x="0" y="0"/>
          <wp:positionH relativeFrom="margin">
            <wp:posOffset>-51435</wp:posOffset>
          </wp:positionH>
          <wp:positionV relativeFrom="margin">
            <wp:posOffset>-1108710</wp:posOffset>
          </wp:positionV>
          <wp:extent cx="1421130" cy="657225"/>
          <wp:effectExtent l="0" t="0" r="7620"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1130" cy="657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55C1EF3D" wp14:editId="0C03C936">
          <wp:simplePos x="0" y="0"/>
          <wp:positionH relativeFrom="margin">
            <wp:posOffset>3775710</wp:posOffset>
          </wp:positionH>
          <wp:positionV relativeFrom="margin">
            <wp:posOffset>-1057910</wp:posOffset>
          </wp:positionV>
          <wp:extent cx="1647190" cy="55626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190" cy="556260"/>
                  </a:xfrm>
                  <a:prstGeom prst="rect">
                    <a:avLst/>
                  </a:prstGeom>
                </pic:spPr>
              </pic:pic>
            </a:graphicData>
          </a:graphic>
        </wp:anchor>
      </w:drawing>
    </w:r>
  </w:p>
  <w:p w14:paraId="4FCD2289" w14:textId="77777777" w:rsidR="008A6D51" w:rsidRDefault="008A6D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6899"/>
    <w:multiLevelType w:val="hybridMultilevel"/>
    <w:tmpl w:val="DC4AAD3A"/>
    <w:lvl w:ilvl="0" w:tplc="02027C52">
      <w:numFmt w:val="bullet"/>
      <w:lvlText w:val="-"/>
      <w:lvlJc w:val="left"/>
      <w:pPr>
        <w:ind w:left="405" w:hanging="360"/>
      </w:pPr>
      <w:rPr>
        <w:rFonts w:ascii="Calibri" w:eastAsiaTheme="minorHAnsi" w:hAnsi="Calibri" w:cstheme="minorBidi" w:hint="default"/>
        <w:b/>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18BC15B7"/>
    <w:multiLevelType w:val="hybridMultilevel"/>
    <w:tmpl w:val="1CD0E2A8"/>
    <w:lvl w:ilvl="0" w:tplc="19648C98">
      <w:start w:val="28"/>
      <w:numFmt w:val="bullet"/>
      <w:lvlText w:val="-"/>
      <w:lvlJc w:val="left"/>
      <w:pPr>
        <w:ind w:left="405" w:hanging="360"/>
      </w:pPr>
      <w:rPr>
        <w:rFonts w:ascii="Calibri" w:eastAsiaTheme="minorHAnsi" w:hAnsi="Calibri" w:cstheme="minorBidi" w:hint="default"/>
        <w:b/>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nsid w:val="1EDA357E"/>
    <w:multiLevelType w:val="hybridMultilevel"/>
    <w:tmpl w:val="B9DA7BEE"/>
    <w:lvl w:ilvl="0" w:tplc="FF16812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9709FA"/>
    <w:multiLevelType w:val="hybridMultilevel"/>
    <w:tmpl w:val="535E96C6"/>
    <w:lvl w:ilvl="0" w:tplc="0342534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AA"/>
    <w:rsid w:val="000103CF"/>
    <w:rsid w:val="000148DB"/>
    <w:rsid w:val="00023A1B"/>
    <w:rsid w:val="00034014"/>
    <w:rsid w:val="00036F83"/>
    <w:rsid w:val="00076CA6"/>
    <w:rsid w:val="000B3D69"/>
    <w:rsid w:val="000C5C6A"/>
    <w:rsid w:val="00107A67"/>
    <w:rsid w:val="0016618A"/>
    <w:rsid w:val="001B591B"/>
    <w:rsid w:val="001F6831"/>
    <w:rsid w:val="00213263"/>
    <w:rsid w:val="0025032A"/>
    <w:rsid w:val="00254A91"/>
    <w:rsid w:val="0028481C"/>
    <w:rsid w:val="002A71A9"/>
    <w:rsid w:val="002B6AEF"/>
    <w:rsid w:val="00321A5E"/>
    <w:rsid w:val="00324EE7"/>
    <w:rsid w:val="00334E42"/>
    <w:rsid w:val="00351929"/>
    <w:rsid w:val="00370521"/>
    <w:rsid w:val="00387651"/>
    <w:rsid w:val="003D7A7C"/>
    <w:rsid w:val="003E2072"/>
    <w:rsid w:val="004025B9"/>
    <w:rsid w:val="00434DC7"/>
    <w:rsid w:val="004A594C"/>
    <w:rsid w:val="004C6433"/>
    <w:rsid w:val="004D42AA"/>
    <w:rsid w:val="004D4ABE"/>
    <w:rsid w:val="004F4F4B"/>
    <w:rsid w:val="005048D0"/>
    <w:rsid w:val="005071DB"/>
    <w:rsid w:val="0053065D"/>
    <w:rsid w:val="00537077"/>
    <w:rsid w:val="005415AC"/>
    <w:rsid w:val="0057264D"/>
    <w:rsid w:val="005950C3"/>
    <w:rsid w:val="005D6A46"/>
    <w:rsid w:val="00624E2F"/>
    <w:rsid w:val="0066608A"/>
    <w:rsid w:val="00680BE0"/>
    <w:rsid w:val="00691383"/>
    <w:rsid w:val="0070133F"/>
    <w:rsid w:val="00727AAA"/>
    <w:rsid w:val="007A4033"/>
    <w:rsid w:val="007C7C66"/>
    <w:rsid w:val="0082297F"/>
    <w:rsid w:val="008456B6"/>
    <w:rsid w:val="00855E63"/>
    <w:rsid w:val="0088349A"/>
    <w:rsid w:val="008970EA"/>
    <w:rsid w:val="008A6D51"/>
    <w:rsid w:val="008D44E0"/>
    <w:rsid w:val="009046B3"/>
    <w:rsid w:val="00917715"/>
    <w:rsid w:val="00953974"/>
    <w:rsid w:val="00A74CE8"/>
    <w:rsid w:val="00A80146"/>
    <w:rsid w:val="00A91472"/>
    <w:rsid w:val="00AC014A"/>
    <w:rsid w:val="00B05A72"/>
    <w:rsid w:val="00B87336"/>
    <w:rsid w:val="00B9323C"/>
    <w:rsid w:val="00BC2363"/>
    <w:rsid w:val="00BD3D90"/>
    <w:rsid w:val="00BF376B"/>
    <w:rsid w:val="00C50019"/>
    <w:rsid w:val="00C63DD4"/>
    <w:rsid w:val="00C64252"/>
    <w:rsid w:val="00CC1160"/>
    <w:rsid w:val="00CD386E"/>
    <w:rsid w:val="00D21168"/>
    <w:rsid w:val="00D65FDD"/>
    <w:rsid w:val="00D77F24"/>
    <w:rsid w:val="00DB359E"/>
    <w:rsid w:val="00DC2D84"/>
    <w:rsid w:val="00DD0C7E"/>
    <w:rsid w:val="00DF6546"/>
    <w:rsid w:val="00E2660E"/>
    <w:rsid w:val="00E76B7D"/>
    <w:rsid w:val="00E81841"/>
    <w:rsid w:val="00E863F3"/>
    <w:rsid w:val="00EA7234"/>
    <w:rsid w:val="00F41631"/>
    <w:rsid w:val="00FE0FB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7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7AAA"/>
    <w:rPr>
      <w:color w:val="0000FF" w:themeColor="hyperlink"/>
      <w:u w:val="single"/>
    </w:rPr>
  </w:style>
  <w:style w:type="character" w:styleId="Textoennegrita">
    <w:name w:val="Strong"/>
    <w:basedOn w:val="Fuentedeprrafopredeter"/>
    <w:uiPriority w:val="22"/>
    <w:qFormat/>
    <w:rsid w:val="001B591B"/>
    <w:rPr>
      <w:b/>
      <w:bCs/>
    </w:rPr>
  </w:style>
  <w:style w:type="paragraph" w:styleId="Prrafodelista">
    <w:name w:val="List Paragraph"/>
    <w:basedOn w:val="Normal"/>
    <w:uiPriority w:val="34"/>
    <w:qFormat/>
    <w:rsid w:val="008456B6"/>
    <w:pPr>
      <w:ind w:left="720"/>
      <w:contextualSpacing/>
    </w:pPr>
  </w:style>
  <w:style w:type="paragraph" w:styleId="Encabezado">
    <w:name w:val="header"/>
    <w:basedOn w:val="Normal"/>
    <w:link w:val="EncabezadoCar"/>
    <w:uiPriority w:val="99"/>
    <w:unhideWhenUsed/>
    <w:rsid w:val="008A6D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6D51"/>
  </w:style>
  <w:style w:type="paragraph" w:styleId="Piedepgina">
    <w:name w:val="footer"/>
    <w:basedOn w:val="Normal"/>
    <w:link w:val="PiedepginaCar"/>
    <w:uiPriority w:val="99"/>
    <w:unhideWhenUsed/>
    <w:rsid w:val="008A6D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D51"/>
  </w:style>
  <w:style w:type="paragraph" w:styleId="HTMLconformatoprevio">
    <w:name w:val="HTML Preformatted"/>
    <w:basedOn w:val="Normal"/>
    <w:link w:val="HTMLconformatoprevioCar"/>
    <w:uiPriority w:val="99"/>
    <w:semiHidden/>
    <w:unhideWhenUsed/>
    <w:rsid w:val="00E76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76B7D"/>
    <w:rPr>
      <w:rFonts w:ascii="Courier New" w:eastAsia="Times New Roman" w:hAnsi="Courier New" w:cs="Courier New"/>
      <w:sz w:val="20"/>
      <w:szCs w:val="20"/>
      <w:lang w:eastAsia="es-ES"/>
    </w:rPr>
  </w:style>
  <w:style w:type="paragraph" w:styleId="NormalWeb">
    <w:name w:val="Normal (Web)"/>
    <w:basedOn w:val="Normal"/>
    <w:uiPriority w:val="99"/>
    <w:unhideWhenUsed/>
    <w:rsid w:val="004F4F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8970EA"/>
  </w:style>
  <w:style w:type="paragraph" w:styleId="Textodeglobo">
    <w:name w:val="Balloon Text"/>
    <w:basedOn w:val="Normal"/>
    <w:link w:val="TextodegloboCar"/>
    <w:uiPriority w:val="99"/>
    <w:semiHidden/>
    <w:unhideWhenUsed/>
    <w:rsid w:val="000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7AAA"/>
    <w:rPr>
      <w:color w:val="0000FF" w:themeColor="hyperlink"/>
      <w:u w:val="single"/>
    </w:rPr>
  </w:style>
  <w:style w:type="character" w:styleId="Textoennegrita">
    <w:name w:val="Strong"/>
    <w:basedOn w:val="Fuentedeprrafopredeter"/>
    <w:uiPriority w:val="22"/>
    <w:qFormat/>
    <w:rsid w:val="001B591B"/>
    <w:rPr>
      <w:b/>
      <w:bCs/>
    </w:rPr>
  </w:style>
  <w:style w:type="paragraph" w:styleId="Prrafodelista">
    <w:name w:val="List Paragraph"/>
    <w:basedOn w:val="Normal"/>
    <w:uiPriority w:val="34"/>
    <w:qFormat/>
    <w:rsid w:val="008456B6"/>
    <w:pPr>
      <w:ind w:left="720"/>
      <w:contextualSpacing/>
    </w:pPr>
  </w:style>
  <w:style w:type="paragraph" w:styleId="Encabezado">
    <w:name w:val="header"/>
    <w:basedOn w:val="Normal"/>
    <w:link w:val="EncabezadoCar"/>
    <w:uiPriority w:val="99"/>
    <w:unhideWhenUsed/>
    <w:rsid w:val="008A6D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6D51"/>
  </w:style>
  <w:style w:type="paragraph" w:styleId="Piedepgina">
    <w:name w:val="footer"/>
    <w:basedOn w:val="Normal"/>
    <w:link w:val="PiedepginaCar"/>
    <w:uiPriority w:val="99"/>
    <w:unhideWhenUsed/>
    <w:rsid w:val="008A6D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D51"/>
  </w:style>
  <w:style w:type="paragraph" w:styleId="HTMLconformatoprevio">
    <w:name w:val="HTML Preformatted"/>
    <w:basedOn w:val="Normal"/>
    <w:link w:val="HTMLconformatoprevioCar"/>
    <w:uiPriority w:val="99"/>
    <w:semiHidden/>
    <w:unhideWhenUsed/>
    <w:rsid w:val="00E76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E76B7D"/>
    <w:rPr>
      <w:rFonts w:ascii="Courier New" w:eastAsia="Times New Roman" w:hAnsi="Courier New" w:cs="Courier New"/>
      <w:sz w:val="20"/>
      <w:szCs w:val="20"/>
      <w:lang w:eastAsia="es-ES"/>
    </w:rPr>
  </w:style>
  <w:style w:type="paragraph" w:styleId="NormalWeb">
    <w:name w:val="Normal (Web)"/>
    <w:basedOn w:val="Normal"/>
    <w:uiPriority w:val="99"/>
    <w:unhideWhenUsed/>
    <w:rsid w:val="004F4F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8970EA"/>
  </w:style>
  <w:style w:type="paragraph" w:styleId="Textodeglobo">
    <w:name w:val="Balloon Text"/>
    <w:basedOn w:val="Normal"/>
    <w:link w:val="TextodegloboCar"/>
    <w:uiPriority w:val="99"/>
    <w:semiHidden/>
    <w:unhideWhenUsed/>
    <w:rsid w:val="00076C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7970">
      <w:bodyDiv w:val="1"/>
      <w:marLeft w:val="0"/>
      <w:marRight w:val="0"/>
      <w:marTop w:val="0"/>
      <w:marBottom w:val="0"/>
      <w:divBdr>
        <w:top w:val="none" w:sz="0" w:space="0" w:color="auto"/>
        <w:left w:val="none" w:sz="0" w:space="0" w:color="auto"/>
        <w:bottom w:val="none" w:sz="0" w:space="0" w:color="auto"/>
        <w:right w:val="none" w:sz="0" w:space="0" w:color="auto"/>
      </w:divBdr>
      <w:divsChild>
        <w:div w:id="480461601">
          <w:marLeft w:val="0"/>
          <w:marRight w:val="0"/>
          <w:marTop w:val="0"/>
          <w:marBottom w:val="0"/>
          <w:divBdr>
            <w:top w:val="none" w:sz="0" w:space="0" w:color="auto"/>
            <w:left w:val="none" w:sz="0" w:space="0" w:color="auto"/>
            <w:bottom w:val="none" w:sz="0" w:space="0" w:color="auto"/>
            <w:right w:val="none" w:sz="0" w:space="0" w:color="auto"/>
          </w:divBdr>
        </w:div>
        <w:div w:id="1741320964">
          <w:marLeft w:val="0"/>
          <w:marRight w:val="0"/>
          <w:marTop w:val="0"/>
          <w:marBottom w:val="0"/>
          <w:divBdr>
            <w:top w:val="none" w:sz="0" w:space="0" w:color="auto"/>
            <w:left w:val="none" w:sz="0" w:space="0" w:color="auto"/>
            <w:bottom w:val="none" w:sz="0" w:space="0" w:color="auto"/>
            <w:right w:val="none" w:sz="0" w:space="0" w:color="auto"/>
          </w:divBdr>
        </w:div>
      </w:divsChild>
    </w:div>
    <w:div w:id="861942318">
      <w:bodyDiv w:val="1"/>
      <w:marLeft w:val="0"/>
      <w:marRight w:val="0"/>
      <w:marTop w:val="0"/>
      <w:marBottom w:val="0"/>
      <w:divBdr>
        <w:top w:val="none" w:sz="0" w:space="0" w:color="auto"/>
        <w:left w:val="none" w:sz="0" w:space="0" w:color="auto"/>
        <w:bottom w:val="none" w:sz="0" w:space="0" w:color="auto"/>
        <w:right w:val="none" w:sz="0" w:space="0" w:color="auto"/>
      </w:divBdr>
    </w:div>
    <w:div w:id="1076320467">
      <w:bodyDiv w:val="1"/>
      <w:marLeft w:val="0"/>
      <w:marRight w:val="0"/>
      <w:marTop w:val="0"/>
      <w:marBottom w:val="0"/>
      <w:divBdr>
        <w:top w:val="none" w:sz="0" w:space="0" w:color="auto"/>
        <w:left w:val="none" w:sz="0" w:space="0" w:color="auto"/>
        <w:bottom w:val="none" w:sz="0" w:space="0" w:color="auto"/>
        <w:right w:val="none" w:sz="0" w:space="0" w:color="auto"/>
      </w:divBdr>
    </w:div>
    <w:div w:id="1271669172">
      <w:bodyDiv w:val="1"/>
      <w:marLeft w:val="0"/>
      <w:marRight w:val="0"/>
      <w:marTop w:val="0"/>
      <w:marBottom w:val="0"/>
      <w:divBdr>
        <w:top w:val="none" w:sz="0" w:space="0" w:color="auto"/>
        <w:left w:val="none" w:sz="0" w:space="0" w:color="auto"/>
        <w:bottom w:val="none" w:sz="0" w:space="0" w:color="auto"/>
        <w:right w:val="none" w:sz="0" w:space="0" w:color="auto"/>
      </w:divBdr>
    </w:div>
    <w:div w:id="2064139338">
      <w:bodyDiv w:val="1"/>
      <w:marLeft w:val="0"/>
      <w:marRight w:val="0"/>
      <w:marTop w:val="0"/>
      <w:marBottom w:val="0"/>
      <w:divBdr>
        <w:top w:val="none" w:sz="0" w:space="0" w:color="auto"/>
        <w:left w:val="none" w:sz="0" w:space="0" w:color="auto"/>
        <w:bottom w:val="none" w:sz="0" w:space="0" w:color="auto"/>
        <w:right w:val="none" w:sz="0" w:space="0" w:color="auto"/>
      </w:divBdr>
      <w:divsChild>
        <w:div w:id="1599675719">
          <w:marLeft w:val="0"/>
          <w:marRight w:val="0"/>
          <w:marTop w:val="0"/>
          <w:marBottom w:val="0"/>
          <w:divBdr>
            <w:top w:val="none" w:sz="0" w:space="0" w:color="auto"/>
            <w:left w:val="none" w:sz="0" w:space="0" w:color="auto"/>
            <w:bottom w:val="none" w:sz="0" w:space="0" w:color="auto"/>
            <w:right w:val="none" w:sz="0" w:space="0" w:color="auto"/>
          </w:divBdr>
        </w:div>
        <w:div w:id="97841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sotanomagic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scorescie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GgWq6N" TargetMode="External"/><Relationship Id="rId4" Type="http://schemas.openxmlformats.org/officeDocument/2006/relationships/settings" Target="settings.xml"/><Relationship Id="rId9" Type="http://schemas.openxmlformats.org/officeDocument/2006/relationships/hyperlink" Target="https://goo.gl/q1NjK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latre@unizar.e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Latre</dc:creator>
  <cp:lastModifiedBy>usuario</cp:lastModifiedBy>
  <cp:revision>2</cp:revision>
  <cp:lastPrinted>2017-04-06T07:23:00Z</cp:lastPrinted>
  <dcterms:created xsi:type="dcterms:W3CDTF">2017-04-06T13:09:00Z</dcterms:created>
  <dcterms:modified xsi:type="dcterms:W3CDTF">2017-04-06T13:09:00Z</dcterms:modified>
</cp:coreProperties>
</file>